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9A9E" w14:textId="2672BBA4" w:rsidR="00313A76" w:rsidRDefault="003530C3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color w:val="945200"/>
          <w:sz w:val="37"/>
          <w:szCs w:val="37"/>
          <w:shd w:val="clear" w:color="auto" w:fill="FFFFFF"/>
        </w:rPr>
        <w:t>Merkblatt: Analyse von Sprache und Stilistik</w:t>
      </w:r>
    </w:p>
    <w:p w14:paraId="2F827545" w14:textId="77777777" w:rsidR="00313A76" w:rsidRDefault="00313A76">
      <w:pPr>
        <w:spacing w:before="0" w:line="240" w:lineRule="auto"/>
        <w:rPr>
          <w:rFonts w:ascii="Times New Roman" w:eastAsia="Times New Roman" w:hAnsi="Times New Roman" w:cs="Times New Roman"/>
          <w:color w:val="945200"/>
          <w:sz w:val="29"/>
          <w:szCs w:val="29"/>
          <w:shd w:val="clear" w:color="auto" w:fill="FFFFFF"/>
        </w:rPr>
      </w:pPr>
    </w:p>
    <w:p w14:paraId="3AD991B0" w14:textId="77777777" w:rsidR="00313A76" w:rsidRDefault="00000000">
      <w:pPr>
        <w:spacing w:before="0" w:line="240" w:lineRule="auto"/>
        <w:rPr>
          <w:rFonts w:ascii="Times New Roman" w:hAnsi="Times New Roman"/>
          <w:b/>
          <w:bCs/>
          <w:sz w:val="27"/>
          <w:szCs w:val="27"/>
          <w:u w:val="single"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val="single" w:color="000000"/>
          <w:shd w:val="clear" w:color="auto" w:fill="FFFFFF"/>
        </w:rPr>
        <w:t>Erläuterungen</w:t>
      </w:r>
    </w:p>
    <w:p w14:paraId="41D4F633" w14:textId="77777777" w:rsidR="009076FA" w:rsidRDefault="009076FA">
      <w:pPr>
        <w:spacing w:before="0" w:line="240" w:lineRule="auto"/>
        <w:rPr>
          <w:rFonts w:ascii="Times New Roman" w:hAnsi="Times New Roman"/>
          <w:b/>
          <w:bCs/>
          <w:sz w:val="27"/>
          <w:szCs w:val="27"/>
          <w:u w:val="single" w:color="000000"/>
          <w:shd w:val="clear" w:color="auto" w:fill="FFFFFF"/>
        </w:rPr>
      </w:pPr>
    </w:p>
    <w:p w14:paraId="6D11767A" w14:textId="6E17C493" w:rsidR="009076FA" w:rsidRPr="009076FA" w:rsidRDefault="009076FA">
      <w:pPr>
        <w:spacing w:before="0" w:line="240" w:lineRule="auto"/>
        <w:rPr>
          <w:rFonts w:ascii="Times New Roman" w:eastAsia="Times New Roman" w:hAnsi="Times New Roman" w:cs="Times New Roman"/>
          <w:color w:val="FF0000"/>
          <w:sz w:val="29"/>
          <w:szCs w:val="29"/>
          <w:u w:color="000000"/>
          <w:shd w:val="clear" w:color="auto" w:fill="FFFFFF"/>
        </w:rPr>
      </w:pPr>
      <w:r w:rsidRPr="009076FA">
        <w:rPr>
          <w:rFonts w:ascii="Times New Roman" w:hAnsi="Times New Roman"/>
          <w:color w:val="FF0000"/>
          <w:sz w:val="27"/>
          <w:szCs w:val="27"/>
          <w:u w:val="single" w:color="000000"/>
          <w:shd w:val="clear" w:color="auto" w:fill="FFFFFF"/>
        </w:rPr>
        <w:t>Wichtig:</w:t>
      </w:r>
      <w:r w:rsidRPr="009076FA">
        <w:rPr>
          <w:rFonts w:ascii="Times New Roman" w:hAnsi="Times New Roman"/>
          <w:color w:val="FF0000"/>
          <w:sz w:val="27"/>
          <w:szCs w:val="27"/>
          <w:u w:color="000000"/>
          <w:shd w:val="clear" w:color="auto" w:fill="FFFFFF"/>
        </w:rPr>
        <w:t xml:space="preserve"> Die Analyse von Sprache und Stilistik ist stets funktional durchzuführen. Entscheidend ist </w:t>
      </w:r>
      <w:r w:rsidR="00B514A9">
        <w:rPr>
          <w:rFonts w:ascii="Times New Roman" w:hAnsi="Times New Roman"/>
          <w:color w:val="FF0000"/>
          <w:sz w:val="27"/>
          <w:szCs w:val="27"/>
          <w:u w:color="000000"/>
          <w:shd w:val="clear" w:color="auto" w:fill="FFFFFF"/>
        </w:rPr>
        <w:t xml:space="preserve">neben dem Textbezug </w:t>
      </w:r>
      <w:r w:rsidR="00B514A9" w:rsidRPr="009076FA">
        <w:rPr>
          <w:rFonts w:ascii="Times New Roman" w:hAnsi="Times New Roman"/>
          <w:color w:val="FF0000"/>
          <w:sz w:val="27"/>
          <w:szCs w:val="27"/>
          <w:u w:color="000000"/>
          <w:shd w:val="clear" w:color="auto" w:fill="FFFFFF"/>
        </w:rPr>
        <w:t>(mit Zeilenangabe)</w:t>
      </w:r>
      <w:r w:rsidR="00B514A9">
        <w:rPr>
          <w:rFonts w:ascii="Times New Roman" w:hAnsi="Times New Roman"/>
          <w:color w:val="FF0000"/>
          <w:sz w:val="27"/>
          <w:szCs w:val="27"/>
          <w:u w:color="000000"/>
          <w:shd w:val="clear" w:color="auto" w:fill="FFFFFF"/>
        </w:rPr>
        <w:t xml:space="preserve"> eine weitere Erkenntnis vermittelnde Deutung.</w:t>
      </w:r>
      <w:r w:rsidRPr="009076FA">
        <w:rPr>
          <w:rFonts w:ascii="Times New Roman" w:hAnsi="Times New Roman"/>
          <w:color w:val="FF0000"/>
          <w:sz w:val="27"/>
          <w:szCs w:val="27"/>
          <w:u w:color="000000"/>
          <w:shd w:val="clear" w:color="auto" w:fill="FFFFFF"/>
        </w:rPr>
        <w:t xml:space="preserve"> </w:t>
      </w:r>
    </w:p>
    <w:p w14:paraId="47B6DA90" w14:textId="77777777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 </w:t>
      </w:r>
    </w:p>
    <w:p w14:paraId="4CEBA70B" w14:textId="77777777" w:rsidR="00313A76" w:rsidRDefault="00000000">
      <w:pPr>
        <w:spacing w:before="0" w:line="240" w:lineRule="auto"/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Wortwahl:</w:t>
      </w:r>
    </w:p>
    <w:p w14:paraId="6B64C4A8" w14:textId="77777777" w:rsidR="009076FA" w:rsidRDefault="009076FA">
      <w:pPr>
        <w:spacing w:before="0" w:line="240" w:lineRule="auto"/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</w:pPr>
    </w:p>
    <w:p w14:paraId="635DE893" w14:textId="2EC848B3" w:rsidR="00313A76" w:rsidRDefault="009076FA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Aus welchem Grund setzt der Autor bestimmte W</w:t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  <w:lang w:val="sv-SE"/>
        </w:rPr>
        <w:t>ö</w:t>
      </w:r>
      <w:proofErr w:type="spellStart"/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rter</w:t>
      </w:r>
      <w:proofErr w:type="spellEnd"/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 xml:space="preserve"> ein? Sollen sie eine spezielle Atmosphäre/Wirkung beim Leser erzeugen oder stehen sie symbolisch für etwas?</w:t>
      </w:r>
      <w:r w:rsidR="00000000">
        <w:rPr>
          <w:rFonts w:ascii="Times New Roman" w:eastAsia="Times New Roman" w:hAnsi="Times New Roman" w:cs="Times New Roman"/>
          <w:sz w:val="27"/>
          <w:szCs w:val="27"/>
          <w:u w:color="000000"/>
          <w:shd w:val="clear" w:color="auto" w:fill="FFFFFF"/>
        </w:rPr>
        <w:br/>
      </w:r>
    </w:p>
    <w:p w14:paraId="24B04A23" w14:textId="77777777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Satzstruktur:</w:t>
      </w:r>
    </w:p>
    <w:p w14:paraId="1A18E86D" w14:textId="77777777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 </w:t>
      </w:r>
    </w:p>
    <w:p w14:paraId="48994A8E" w14:textId="5499C56E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1. Welche Satzarten werden (vorwiegend) verwendet: Hauptsatz, Nebensatz (genauer definieren als z.B. Relativsatz, Konjunktionalsatz etc.), Fragesatz</w:t>
      </w:r>
      <w:r w:rsidR="00B514A9"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;</w:t>
      </w:r>
    </w:p>
    <w:p w14:paraId="3BCE02D3" w14:textId="3FBD5FB4" w:rsidR="00313A76" w:rsidRDefault="00000000">
      <w:pPr>
        <w:spacing w:before="0" w:line="240" w:lineRule="auto"/>
        <w:rPr>
          <w:rFonts w:ascii="Times New Roman" w:hAnsi="Times New Roman"/>
          <w:sz w:val="27"/>
          <w:szCs w:val="27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 xml:space="preserve">2. Welche Satzverbindung gibt es in erster Linie: </w:t>
      </w:r>
      <w:r>
        <w:rPr>
          <w:rFonts w:ascii="Times New Roman" w:eastAsia="Times New Roman" w:hAnsi="Times New Roman" w:cs="Times New Roman"/>
          <w:sz w:val="27"/>
          <w:szCs w:val="27"/>
          <w:u w:color="000000"/>
          <w:shd w:val="clear" w:color="auto" w:fill="FFFFFF"/>
        </w:rPr>
        <w:br/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a) Parataxe (Verbindung von Hauptsätzen)</w:t>
      </w:r>
      <w:r w:rsidR="00B514A9"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7"/>
          <w:szCs w:val="27"/>
          <w:u w:color="000000"/>
          <w:shd w:val="clear" w:color="auto" w:fill="FFFFFF"/>
        </w:rPr>
        <w:br/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b) Hypotaxe (HS-NS-Konstruktionen)</w:t>
      </w:r>
      <w:r w:rsidR="00B514A9"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.</w:t>
      </w:r>
    </w:p>
    <w:p w14:paraId="2ADC3586" w14:textId="35C77034" w:rsidR="009076FA" w:rsidRDefault="009076FA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Gibt es signifikante Abweichungen</w:t>
      </w:r>
      <w:r w:rsidR="00B514A9">
        <w:rPr>
          <w:rFonts w:ascii="Times New Roman" w:hAnsi="Times New Roman"/>
          <w:sz w:val="27"/>
          <w:szCs w:val="27"/>
          <w:u w:color="000000"/>
          <w:shd w:val="clear" w:color="auto" w:fill="FFFFFF"/>
        </w:rPr>
        <w:t xml:space="preserve"> und warum</w:t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?</w:t>
      </w:r>
    </w:p>
    <w:p w14:paraId="694F3F4D" w14:textId="77777777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 </w:t>
      </w:r>
    </w:p>
    <w:p w14:paraId="17E7F581" w14:textId="51C4A073" w:rsidR="00313A76" w:rsidRPr="009076FA" w:rsidRDefault="00000000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Stilmittel</w:t>
      </w:r>
      <w:r w:rsidR="003530C3"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 xml:space="preserve"> (siehe beigefügte Liste)</w:t>
      </w: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:</w:t>
      </w:r>
    </w:p>
    <w:p w14:paraId="38C2103C" w14:textId="77777777" w:rsidR="00313A76" w:rsidRDefault="00000000">
      <w:pPr>
        <w:spacing w:before="0" w:line="240" w:lineRule="auto"/>
        <w:rPr>
          <w:rFonts w:ascii="Times New Roman" w:hAnsi="Times New Roman"/>
          <w:sz w:val="27"/>
          <w:szCs w:val="27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Bewusst eingesetzte sprachliche Mittel wie Metaphern, Personifikationen oder Vergleiche</w:t>
      </w:r>
    </w:p>
    <w:p w14:paraId="2C861F7B" w14:textId="77777777" w:rsidR="009076FA" w:rsidRDefault="009076FA">
      <w:pPr>
        <w:spacing w:before="0" w:line="240" w:lineRule="auto"/>
        <w:rPr>
          <w:rFonts w:ascii="Times New Roman" w:hAnsi="Times New Roman"/>
          <w:sz w:val="27"/>
          <w:szCs w:val="27"/>
          <w:u w:color="000000"/>
          <w:shd w:val="clear" w:color="auto" w:fill="FFFFFF"/>
        </w:rPr>
      </w:pPr>
    </w:p>
    <w:p w14:paraId="02C83F7D" w14:textId="69FA835C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Sprachvarietä</w:t>
      </w:r>
      <w:proofErr w:type="spellEnd"/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  <w:lang w:val="en-US"/>
        </w:rPr>
        <w:t>t</w:t>
      </w:r>
      <w:r w:rsidR="00B514A9"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  <w:lang w:val="en-US"/>
        </w:rPr>
        <w:t xml:space="preserve"> (falls </w:t>
      </w:r>
      <w:proofErr w:type="spellStart"/>
      <w:r w:rsidR="00B514A9"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  <w:lang w:val="en-US"/>
        </w:rPr>
        <w:t>gewinnbringend</w:t>
      </w:r>
      <w:proofErr w:type="spellEnd"/>
      <w:r w:rsidR="00B514A9"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  <w:lang w:val="en-US"/>
        </w:rPr>
        <w:t>)</w:t>
      </w: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  <w:lang w:val="en-US"/>
        </w:rPr>
        <w:t>:</w:t>
      </w:r>
    </w:p>
    <w:p w14:paraId="57384380" w14:textId="77777777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 </w:t>
      </w:r>
    </w:p>
    <w:p w14:paraId="24825BF9" w14:textId="77777777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Standardsprache (Hochsprache, Schriftsprache), Alltagssprache, Umgangssprache, Regiolekte, Dialekte (lokal), Fachsprache, Gruppensprache</w:t>
      </w:r>
    </w:p>
    <w:p w14:paraId="380F1B1A" w14:textId="77777777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 </w:t>
      </w:r>
    </w:p>
    <w:p w14:paraId="368F7E67" w14:textId="6F9FD9C3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Sprachstil</w:t>
      </w:r>
      <w:r w:rsidR="00B514A9"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 xml:space="preserve"> (falls gewinnbringend)</w:t>
      </w: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:</w:t>
      </w:r>
    </w:p>
    <w:p w14:paraId="39F0F39C" w14:textId="77777777" w:rsidR="009076FA" w:rsidRDefault="009076FA" w:rsidP="009076FA">
      <w:pPr>
        <w:spacing w:before="0" w:line="240" w:lineRule="auto"/>
        <w:rPr>
          <w:rFonts w:ascii="Times New Roman" w:eastAsia="Times New Roman" w:hAnsi="Times New Roman" w:cs="Times New Roman"/>
          <w:sz w:val="32"/>
          <w:szCs w:val="32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 </w:t>
      </w:r>
    </w:p>
    <w:p w14:paraId="68436B55" w14:textId="6BBE785E" w:rsidR="009076FA" w:rsidRPr="009076FA" w:rsidRDefault="009076FA" w:rsidP="009076FA">
      <w:pPr>
        <w:spacing w:before="0" w:line="240" w:lineRule="auto"/>
        <w:rPr>
          <w:rFonts w:ascii="Times New Roman" w:hAnsi="Times New Roman"/>
          <w:sz w:val="27"/>
          <w:szCs w:val="27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hohe Stilebene/pathetisch, niedrige Stilebene/</w:t>
      </w:r>
      <w:proofErr w:type="spellStart"/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vulgä</w:t>
      </w:r>
      <w:proofErr w:type="spellEnd"/>
      <w:r>
        <w:rPr>
          <w:rFonts w:ascii="Times New Roman" w:hAnsi="Times New Roman"/>
          <w:sz w:val="27"/>
          <w:szCs w:val="27"/>
          <w:u w:color="000000"/>
          <w:shd w:val="clear" w:color="auto" w:fill="FFFFFF"/>
          <w:lang w:val="da-DK"/>
        </w:rPr>
        <w:t xml:space="preserve">r, </w:t>
      </w:r>
      <w:proofErr w:type="spellStart"/>
      <w:r>
        <w:rPr>
          <w:rFonts w:ascii="Times New Roman" w:hAnsi="Times New Roman"/>
          <w:sz w:val="27"/>
          <w:szCs w:val="27"/>
          <w:u w:color="000000"/>
          <w:shd w:val="clear" w:color="auto" w:fill="FFFFFF"/>
          <w:lang w:val="da-DK"/>
        </w:rPr>
        <w:t>formeller</w:t>
      </w:r>
      <w:proofErr w:type="spellEnd"/>
      <w:r>
        <w:rPr>
          <w:rFonts w:ascii="Times New Roman" w:hAnsi="Times New Roman"/>
          <w:sz w:val="27"/>
          <w:szCs w:val="27"/>
          <w:u w:color="000000"/>
          <w:shd w:val="clear" w:color="auto" w:fill="FFFFFF"/>
          <w:lang w:val="da-DK"/>
        </w:rPr>
        <w:t xml:space="preserve"> Stil/</w:t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  <w:lang w:val="sv-SE"/>
        </w:rPr>
        <w:t>ö</w:t>
      </w:r>
      <w:proofErr w:type="spellStart"/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ffentlich</w:t>
      </w:r>
      <w:proofErr w:type="spellEnd"/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, informeller Stil, Zeitstil, Epochenstil, Textsortenstil (Bericht, Brief, Glosse…), Gattungsstil (lyrisch, episch, dramatisch)</w:t>
      </w:r>
    </w:p>
    <w:p w14:paraId="5CBC8A03" w14:textId="38335654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u w:color="000000"/>
          <w:shd w:val="clear" w:color="auto" w:fill="FFFFFF"/>
        </w:rPr>
        <w:t> </w:t>
      </w: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 </w:t>
      </w:r>
    </w:p>
    <w:p w14:paraId="48078FD2" w14:textId="77777777" w:rsidR="00313A76" w:rsidRDefault="00000000">
      <w:pPr>
        <w:spacing w:before="0" w:line="240" w:lineRule="auto"/>
        <w:rPr>
          <w:rFonts w:ascii="Times New Roman" w:eastAsia="Times New Roman" w:hAnsi="Times New Roman" w:cs="Times New Roman"/>
          <w:sz w:val="29"/>
          <w:szCs w:val="29"/>
          <w:u w:color="000000"/>
          <w:shd w:val="clear" w:color="auto" w:fill="FFFFFF"/>
        </w:rPr>
      </w:pPr>
      <w:r>
        <w:rPr>
          <w:rFonts w:ascii="Times New Roman" w:hAnsi="Times New Roman"/>
          <w:sz w:val="27"/>
          <w:szCs w:val="27"/>
          <w:u w:color="000000"/>
          <w:shd w:val="clear" w:color="auto" w:fill="FFFFFF"/>
        </w:rPr>
        <w:t> </w:t>
      </w:r>
    </w:p>
    <w:p w14:paraId="6525595B" w14:textId="77777777" w:rsidR="00313A76" w:rsidRDefault="00000000">
      <w:pPr>
        <w:spacing w:before="0" w:line="240" w:lineRule="auto"/>
      </w:pPr>
      <w:r>
        <w:rPr>
          <w:rFonts w:ascii="Times New Roman" w:hAnsi="Times New Roman"/>
          <w:sz w:val="29"/>
          <w:szCs w:val="29"/>
          <w:u w:color="000000"/>
          <w:shd w:val="clear" w:color="auto" w:fill="FFFFFF"/>
        </w:rPr>
        <w:t> </w:t>
      </w:r>
    </w:p>
    <w:sectPr w:rsidR="00313A7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9A27" w14:textId="77777777" w:rsidR="00E811F4" w:rsidRDefault="00E811F4">
      <w:pPr>
        <w:spacing w:before="0" w:line="240" w:lineRule="auto"/>
      </w:pPr>
      <w:r>
        <w:separator/>
      </w:r>
    </w:p>
  </w:endnote>
  <w:endnote w:type="continuationSeparator" w:id="0">
    <w:p w14:paraId="70BF8903" w14:textId="77777777" w:rsidR="00E811F4" w:rsidRDefault="00E811F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8883" w14:textId="77777777" w:rsidR="00313A76" w:rsidRDefault="00313A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EAC8" w14:textId="77777777" w:rsidR="00E811F4" w:rsidRDefault="00E811F4">
      <w:pPr>
        <w:spacing w:before="0" w:line="240" w:lineRule="auto"/>
      </w:pPr>
      <w:r>
        <w:separator/>
      </w:r>
    </w:p>
  </w:footnote>
  <w:footnote w:type="continuationSeparator" w:id="0">
    <w:p w14:paraId="4F6634F1" w14:textId="77777777" w:rsidR="00E811F4" w:rsidRDefault="00E811F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F24F" w14:textId="77777777" w:rsidR="00313A76" w:rsidRDefault="00313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76"/>
    <w:rsid w:val="00313A76"/>
    <w:rsid w:val="003530C3"/>
    <w:rsid w:val="005508EB"/>
    <w:rsid w:val="009076FA"/>
    <w:rsid w:val="00B514A9"/>
    <w:rsid w:val="00D23CBD"/>
    <w:rsid w:val="00E811F4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D4FF97"/>
  <w15:docId w15:val="{DC17F5FB-12BE-FB42-9AA4-17D5D20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Ulrich Cleres</cp:lastModifiedBy>
  <cp:revision>3</cp:revision>
  <dcterms:created xsi:type="dcterms:W3CDTF">2025-05-28T13:20:00Z</dcterms:created>
  <dcterms:modified xsi:type="dcterms:W3CDTF">2025-05-28T13:28:00Z</dcterms:modified>
</cp:coreProperties>
</file>