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 xml:space="preserve">Soziale </w:t>
      </w:r>
      <w:proofErr w:type="spellStart"/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>Martkwirtschaft</w:t>
      </w:r>
      <w:proofErr w:type="spellEnd"/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 xml:space="preserve"> - so viel Markt wie möglich, so viel Staat wie nötig?</w:t>
      </w: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> </w:t>
      </w: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  <w:r w:rsidRPr="000D3C66">
        <w:rPr>
          <w:rFonts w:ascii="Verdana" w:eastAsia="Times New Roman" w:hAnsi="Verdana" w:cs="Times New Roman"/>
          <w:i/>
          <w:iCs/>
          <w:color w:val="4E5A66"/>
          <w:kern w:val="0"/>
          <w:sz w:val="23"/>
          <w:szCs w:val="23"/>
          <w:lang w:eastAsia="de-DE"/>
          <w14:ligatures w14:val="none"/>
        </w:rPr>
        <w:t>Die Soziale Marktwirtschaft - ein wirtschaftlicher Eingriff immer sinnvoll? </w:t>
      </w: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>- sinnvolle staatliche Eingriffe in den Markt?</w:t>
      </w: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 xml:space="preserve">HI: Die </w:t>
      </w:r>
      <w:proofErr w:type="spellStart"/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>SuS</w:t>
      </w:r>
      <w:proofErr w:type="spellEnd"/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 xml:space="preserve"> erwerben die Fähigkeit, die Umsetzung exemplarischer wirtschaftspolitischer Maßnahmen differenziert (Effizienz, Effektivität) und reflektiert (Interventionismus/Ordnungspolitik) zu beurteilen.</w:t>
      </w: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 xml:space="preserve">1. Soziale Marktwirtschaft - ein </w:t>
      </w:r>
      <w:proofErr w:type="spellStart"/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>gelungender</w:t>
      </w:r>
      <w:proofErr w:type="spellEnd"/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 xml:space="preserve"> Kompromiss?  </w:t>
      </w: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>HI: </w:t>
      </w:r>
      <w:r w:rsidRPr="000D3C66">
        <w:rPr>
          <w:rFonts w:ascii="Verdana" w:eastAsia="Times New Roman" w:hAnsi="Verdana" w:cs="Times New Roman"/>
          <w:i/>
          <w:iCs/>
          <w:color w:val="4E5A66"/>
          <w:kern w:val="0"/>
          <w:sz w:val="23"/>
          <w:szCs w:val="23"/>
          <w:lang w:eastAsia="de-DE"/>
          <w14:ligatures w14:val="none"/>
        </w:rPr>
        <w:t xml:space="preserve">Die </w:t>
      </w:r>
      <w:proofErr w:type="spellStart"/>
      <w:r w:rsidRPr="000D3C66">
        <w:rPr>
          <w:rFonts w:ascii="Verdana" w:eastAsia="Times New Roman" w:hAnsi="Verdana" w:cs="Times New Roman"/>
          <w:i/>
          <w:iCs/>
          <w:color w:val="4E5A66"/>
          <w:kern w:val="0"/>
          <w:sz w:val="23"/>
          <w:szCs w:val="23"/>
          <w:lang w:eastAsia="de-DE"/>
          <w14:ligatures w14:val="none"/>
        </w:rPr>
        <w:t>SuS</w:t>
      </w:r>
      <w:proofErr w:type="spellEnd"/>
      <w:r w:rsidRPr="000D3C66">
        <w:rPr>
          <w:rFonts w:ascii="Verdana" w:eastAsia="Times New Roman" w:hAnsi="Verdana" w:cs="Times New Roman"/>
          <w:i/>
          <w:iCs/>
          <w:color w:val="4E5A66"/>
          <w:kern w:val="0"/>
          <w:sz w:val="23"/>
          <w:szCs w:val="23"/>
          <w:lang w:eastAsia="de-DE"/>
          <w14:ligatures w14:val="none"/>
        </w:rPr>
        <w:t xml:space="preserve"> erwerben die Fähigkeit, die soziale Marktwirtschaft differenziert (Effektivität) und reflektiert (Interventionismus/Ordnungspolitik) zu beurteilen. </w:t>
      </w: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>Betrachtungsebene: Wirtschaft</w:t>
      </w: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>Kategorie: Effektivität</w:t>
      </w: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>Kriterium: Wirksamkeit</w:t>
      </w: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 xml:space="preserve">2. </w:t>
      </w:r>
      <w:proofErr w:type="spellStart"/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>Wirkungs</w:t>
      </w:r>
      <w:proofErr w:type="spellEnd"/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 xml:space="preserve"> staatliche Eingriffe in die </w:t>
      </w:r>
      <w:proofErr w:type="gramStart"/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>Preisbildung(</w:t>
      </w:r>
      <w:proofErr w:type="gramEnd"/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>Höchstpreise): </w:t>
      </w:r>
      <w:r w:rsidRPr="000D3C66">
        <w:rPr>
          <w:rFonts w:ascii="Verdana" w:eastAsia="Times New Roman" w:hAnsi="Verdana" w:cs="Times New Roman"/>
          <w:b/>
          <w:bCs/>
          <w:color w:val="4E5A66"/>
          <w:kern w:val="0"/>
          <w:sz w:val="23"/>
          <w:szCs w:val="23"/>
          <w:lang w:eastAsia="de-DE"/>
          <w14:ligatures w14:val="none"/>
        </w:rPr>
        <w:t>Mietendeckel - (k)ein sinnvoller staatlicher Eingriff?</w:t>
      </w: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>HI:  </w:t>
      </w:r>
      <w:r w:rsidRPr="000D3C66">
        <w:rPr>
          <w:rFonts w:ascii="Verdana" w:eastAsia="Times New Roman" w:hAnsi="Verdana" w:cs="Times New Roman"/>
          <w:i/>
          <w:iCs/>
          <w:color w:val="4E5A66"/>
          <w:kern w:val="0"/>
          <w:sz w:val="23"/>
          <w:szCs w:val="23"/>
          <w:lang w:eastAsia="de-DE"/>
          <w14:ligatures w14:val="none"/>
        </w:rPr>
        <w:t xml:space="preserve">Die </w:t>
      </w:r>
      <w:proofErr w:type="spellStart"/>
      <w:r w:rsidRPr="000D3C66">
        <w:rPr>
          <w:rFonts w:ascii="Verdana" w:eastAsia="Times New Roman" w:hAnsi="Verdana" w:cs="Times New Roman"/>
          <w:i/>
          <w:iCs/>
          <w:color w:val="4E5A66"/>
          <w:kern w:val="0"/>
          <w:sz w:val="23"/>
          <w:szCs w:val="23"/>
          <w:lang w:eastAsia="de-DE"/>
          <w14:ligatures w14:val="none"/>
        </w:rPr>
        <w:t>SuS</w:t>
      </w:r>
      <w:proofErr w:type="spellEnd"/>
      <w:r w:rsidRPr="000D3C66">
        <w:rPr>
          <w:rFonts w:ascii="Verdana" w:eastAsia="Times New Roman" w:hAnsi="Verdana" w:cs="Times New Roman"/>
          <w:i/>
          <w:iCs/>
          <w:color w:val="4E5A66"/>
          <w:kern w:val="0"/>
          <w:sz w:val="23"/>
          <w:szCs w:val="23"/>
          <w:lang w:eastAsia="de-DE"/>
          <w14:ligatures w14:val="none"/>
        </w:rPr>
        <w:t xml:space="preserve"> erwerben die Fähigkeit, die Umsetzung der wirtschaftspolitischen Maßnahme der Mietpreisbremse differenziert (Effizienz, Effektivität) und reflektiert (Interventionismus/Ordnungspolitik) zu beurteilen.</w:t>
      </w: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u w:val="single"/>
          <w:lang w:eastAsia="de-DE"/>
          <w14:ligatures w14:val="none"/>
        </w:rPr>
        <w:t>Betrachtungsebene: </w:t>
      </w: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>Wirtschaft</w:t>
      </w: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> </w:t>
      </w: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u w:val="single"/>
          <w:lang w:eastAsia="de-DE"/>
          <w14:ligatures w14:val="none"/>
        </w:rPr>
        <w:t>Kategorie:</w:t>
      </w: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> Effektivität, Effizienz</w:t>
      </w: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u w:val="single"/>
          <w:lang w:eastAsia="de-DE"/>
          <w14:ligatures w14:val="none"/>
        </w:rPr>
        <w:t>Perspektive:</w:t>
      </w: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> Mieter/Vermieter</w:t>
      </w: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u w:val="single"/>
          <w:lang w:eastAsia="de-DE"/>
          <w14:ligatures w14:val="none"/>
        </w:rPr>
        <w:t>Kriterien:  </w:t>
      </w: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>Preisbildung</w:t>
      </w: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>Preisentwicklung; Wettbewerbsfähigkeit</w:t>
      </w: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>Wohnraumangebot und Investitionsreize</w:t>
      </w: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 xml:space="preserve">3. </w:t>
      </w:r>
      <w:proofErr w:type="spellStart"/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>Wirkungs</w:t>
      </w:r>
      <w:proofErr w:type="spellEnd"/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 xml:space="preserve"> staatliche Eingriffe in die Preisbildung (Mindestpreis): </w:t>
      </w:r>
      <w:r w:rsidRPr="000D3C66">
        <w:rPr>
          <w:rFonts w:ascii="Verdana" w:eastAsia="Times New Roman" w:hAnsi="Verdana" w:cs="Times New Roman"/>
          <w:b/>
          <w:bCs/>
          <w:color w:val="4E5A66"/>
          <w:kern w:val="0"/>
          <w:sz w:val="23"/>
          <w:szCs w:val="23"/>
          <w:lang w:eastAsia="de-DE"/>
          <w14:ligatures w14:val="none"/>
        </w:rPr>
        <w:t>Mindestlohn - weniger Beschäftigung?</w:t>
      </w: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>HI:  </w:t>
      </w:r>
      <w:r w:rsidRPr="000D3C66">
        <w:rPr>
          <w:rFonts w:ascii="Verdana" w:eastAsia="Times New Roman" w:hAnsi="Verdana" w:cs="Times New Roman"/>
          <w:i/>
          <w:iCs/>
          <w:color w:val="4E5A66"/>
          <w:kern w:val="0"/>
          <w:sz w:val="23"/>
          <w:szCs w:val="23"/>
          <w:lang w:eastAsia="de-DE"/>
          <w14:ligatures w14:val="none"/>
        </w:rPr>
        <w:t xml:space="preserve">Die </w:t>
      </w:r>
      <w:proofErr w:type="spellStart"/>
      <w:r w:rsidRPr="000D3C66">
        <w:rPr>
          <w:rFonts w:ascii="Verdana" w:eastAsia="Times New Roman" w:hAnsi="Verdana" w:cs="Times New Roman"/>
          <w:i/>
          <w:iCs/>
          <w:color w:val="4E5A66"/>
          <w:kern w:val="0"/>
          <w:sz w:val="23"/>
          <w:szCs w:val="23"/>
          <w:lang w:eastAsia="de-DE"/>
          <w14:ligatures w14:val="none"/>
        </w:rPr>
        <w:t>SuS</w:t>
      </w:r>
      <w:proofErr w:type="spellEnd"/>
      <w:r w:rsidRPr="000D3C66">
        <w:rPr>
          <w:rFonts w:ascii="Verdana" w:eastAsia="Times New Roman" w:hAnsi="Verdana" w:cs="Times New Roman"/>
          <w:i/>
          <w:iCs/>
          <w:color w:val="4E5A66"/>
          <w:kern w:val="0"/>
          <w:sz w:val="23"/>
          <w:szCs w:val="23"/>
          <w:lang w:eastAsia="de-DE"/>
          <w14:ligatures w14:val="none"/>
        </w:rPr>
        <w:t xml:space="preserve"> erwerben die Fähigkeit, die Umsetzung der wirtschaftspolitischen Maßnahme des Mindestlohns differenziert (Effizienz, Effektivität) und reflektiert (Interventionismus/Ordnungspolitik) zu beurteilen.</w:t>
      </w: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u w:val="single"/>
          <w:lang w:eastAsia="de-DE"/>
          <w14:ligatures w14:val="none"/>
        </w:rPr>
        <w:t>Betrachtungsebene: </w:t>
      </w: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>Wirtschaft</w:t>
      </w: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> </w:t>
      </w: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u w:val="single"/>
          <w:lang w:eastAsia="de-DE"/>
          <w14:ligatures w14:val="none"/>
        </w:rPr>
        <w:t>Kategorie:</w:t>
      </w: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> Effektivität, Effizienz</w:t>
      </w: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u w:val="single"/>
          <w:lang w:eastAsia="de-DE"/>
          <w14:ligatures w14:val="none"/>
        </w:rPr>
        <w:t>Kriterien:</w:t>
      </w:r>
      <w:r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 xml:space="preserve"> </w:t>
      </w: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>Wettbewerbsfähigkeit; Kaufkraft; Lohnkosten für Unternehmen</w:t>
      </w: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lastRenderedPageBreak/>
        <w:t>    </w:t>
      </w: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>4. </w:t>
      </w:r>
      <w:r w:rsidRPr="000D3C66">
        <w:rPr>
          <w:rFonts w:ascii="Verdana" w:eastAsia="Times New Roman" w:hAnsi="Verdana" w:cs="Times New Roman"/>
          <w:b/>
          <w:bCs/>
          <w:color w:val="4E5A66"/>
          <w:kern w:val="0"/>
          <w:sz w:val="23"/>
          <w:szCs w:val="23"/>
          <w:lang w:eastAsia="de-DE"/>
          <w14:ligatures w14:val="none"/>
        </w:rPr>
        <w:t>Die Rettung von der Lufthansa - ein sinnvolles Eingreifen in den Markt?</w:t>
      </w: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 xml:space="preserve">HI: Die </w:t>
      </w:r>
      <w:proofErr w:type="spellStart"/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>SuS</w:t>
      </w:r>
      <w:proofErr w:type="spellEnd"/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 xml:space="preserve"> erwerben die Fähigkeit, die Umsetzung der wirtschaftspolitischen Maßnahme zur Rettung der Lufthansa differenziert (Effizienz, Effektivität) und reflektiert (Interventionismus/Ordnungspolitik) </w:t>
      </w: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> </w:t>
      </w: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> Betrachtungsebene: Wirtschaft</w:t>
      </w: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> </w:t>
      </w: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> Kategorie: Effektivität, Effizienz</w:t>
      </w: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> </w:t>
      </w:r>
    </w:p>
    <w:p w:rsidR="000D3C66" w:rsidRPr="000D3C66" w:rsidRDefault="000D3C66" w:rsidP="000D3C66">
      <w:pPr>
        <w:shd w:val="clear" w:color="auto" w:fill="FFFFFF"/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</w:pPr>
      <w:r w:rsidRPr="000D3C66">
        <w:rPr>
          <w:rFonts w:ascii="Verdana" w:eastAsia="Times New Roman" w:hAnsi="Verdana" w:cs="Times New Roman"/>
          <w:color w:val="4E5A66"/>
          <w:kern w:val="0"/>
          <w:sz w:val="23"/>
          <w:szCs w:val="23"/>
          <w:lang w:eastAsia="de-DE"/>
          <w14:ligatures w14:val="none"/>
        </w:rPr>
        <w:t> Kriterien: Wettbewerbsfähigkeit, Subvention zur Marktstärkung</w:t>
      </w:r>
    </w:p>
    <w:p w:rsidR="00C96C0C" w:rsidRDefault="00C96C0C"/>
    <w:sectPr w:rsidR="00C96C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66"/>
    <w:rsid w:val="000D3C66"/>
    <w:rsid w:val="00161177"/>
    <w:rsid w:val="008730F5"/>
    <w:rsid w:val="00C9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52F7"/>
  <w15:chartTrackingRefBased/>
  <w15:docId w15:val="{662D0227-A741-0B47-88B2-BAB1C087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D3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D3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D3C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D3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D3C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D3C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D3C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D3C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D3C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D3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D3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D3C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D3C6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D3C6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D3C6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D3C6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D3C6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D3C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D3C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D3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D3C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D3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D3C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D3C6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D3C6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D3C6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D3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D3C6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D3C66"/>
    <w:rPr>
      <w:b/>
      <w:bCs/>
      <w:smallCaps/>
      <w:color w:val="2F5496" w:themeColor="accent1" w:themeShade="BF"/>
      <w:spacing w:val="5"/>
    </w:rPr>
  </w:style>
  <w:style w:type="character" w:customStyle="1" w:styleId="author-a-2kz75zz76z7gz122zz87zz82zcvz80zdz67zez82z">
    <w:name w:val="author-a-2kz75zz76z7gz122zz87zz82zcvz80zdz67zez82z"/>
    <w:basedOn w:val="Absatz-Standardschriftart"/>
    <w:rsid w:val="000D3C66"/>
  </w:style>
  <w:style w:type="character" w:customStyle="1" w:styleId="author-a-z88zz66zz122zz75zsllz71zgz88zz78z5z89z97z70z">
    <w:name w:val="author-a-z88zz66zz122zz75zsllz71zgz88zz78z5z89z97z70z"/>
    <w:basedOn w:val="Absatz-Standardschriftart"/>
    <w:rsid w:val="000D3C66"/>
  </w:style>
  <w:style w:type="character" w:customStyle="1" w:styleId="apple-converted-space">
    <w:name w:val="apple-converted-space"/>
    <w:basedOn w:val="Absatz-Standardschriftart"/>
    <w:rsid w:val="000D3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2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Gütte</dc:creator>
  <cp:keywords/>
  <dc:description/>
  <cp:lastModifiedBy>Alina Gütte</cp:lastModifiedBy>
  <cp:revision>1</cp:revision>
  <dcterms:created xsi:type="dcterms:W3CDTF">2025-04-09T13:57:00Z</dcterms:created>
  <dcterms:modified xsi:type="dcterms:W3CDTF">2025-04-09T13:58:00Z</dcterms:modified>
</cp:coreProperties>
</file>